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B2" w:rsidRDefault="006609B2" w:rsidP="006609B2">
      <w:pPr>
        <w:rPr>
          <w:b/>
        </w:rPr>
      </w:pPr>
      <w:r w:rsidRPr="006609B2">
        <w:rPr>
          <w:b/>
        </w:rPr>
        <w:t>Whistleblower Policy</w:t>
      </w:r>
    </w:p>
    <w:p w:rsidR="006626A7" w:rsidRPr="006626A7" w:rsidRDefault="006626A7" w:rsidP="006609B2">
      <w:r w:rsidRPr="006626A7">
        <w:t>Updated July 7, 2011</w:t>
      </w:r>
    </w:p>
    <w:p w:rsidR="006609B2" w:rsidRDefault="006609B2" w:rsidP="006609B2"/>
    <w:p w:rsidR="006609B2" w:rsidRDefault="006609B2" w:rsidP="006609B2">
      <w:r>
        <w:t>If any employee</w:t>
      </w:r>
      <w:r>
        <w:t>, contractor or consultant</w:t>
      </w:r>
      <w:r>
        <w:t xml:space="preserve"> reasonably believes that some polic</w:t>
      </w:r>
      <w:r>
        <w:t xml:space="preserve">y, practice, or activity of Reinvent Albany </w:t>
      </w:r>
      <w:r>
        <w:t>is in violation of the law</w:t>
      </w:r>
      <w:r>
        <w:t xml:space="preserve"> </w:t>
      </w:r>
      <w:r>
        <w:t xml:space="preserve">a written complaint must be filed by that employee </w:t>
      </w:r>
      <w:r>
        <w:t xml:space="preserve">or contractor </w:t>
      </w:r>
      <w:r>
        <w:t xml:space="preserve">with the Executive Director, and/or the </w:t>
      </w:r>
      <w:r>
        <w:t>Reinvent Albany</w:t>
      </w:r>
      <w:r>
        <w:t xml:space="preserve"> board of directors.  </w:t>
      </w:r>
    </w:p>
    <w:p w:rsidR="006609B2" w:rsidRDefault="006609B2" w:rsidP="006609B2"/>
    <w:p w:rsidR="006609B2" w:rsidRDefault="006609B2" w:rsidP="006609B2">
      <w:r>
        <w:t xml:space="preserve">It is the practice of </w:t>
      </w:r>
      <w:r>
        <w:t>Reinvent Albany</w:t>
      </w:r>
      <w:r>
        <w:t xml:space="preserve"> to adhere to all laws and regulations that apply to the organization.</w:t>
      </w:r>
      <w:r w:rsidR="00636159">
        <w:t xml:space="preserve"> Employees, contractors and board members are encouraged to report all violations of the Conflict of Interest policy, or other internal policies or laws, immediately to the Executive Director or Board of Directors as appropriate. </w:t>
      </w:r>
    </w:p>
    <w:p w:rsidR="006609B2" w:rsidRDefault="006609B2" w:rsidP="006609B2"/>
    <w:p w:rsidR="006609B2" w:rsidRDefault="006609B2" w:rsidP="006609B2">
      <w:r>
        <w:t xml:space="preserve">An employee is protected from retaliation if the employee brings the alleged unlawful activity, policy, or practice to the attention of Executive Director, and/or </w:t>
      </w:r>
      <w:r w:rsidRPr="006609B2">
        <w:t xml:space="preserve">Reinvent Albany </w:t>
      </w:r>
      <w:r>
        <w:t xml:space="preserve">board of directors and provides the Executive Director, and/or the </w:t>
      </w:r>
      <w:r w:rsidRPr="006609B2">
        <w:t>Reinvent Albany</w:t>
      </w:r>
      <w:r>
        <w:t xml:space="preserve"> board of directors with a reasonable opportunity to investigate and correct the alleged unlawful activity.</w:t>
      </w:r>
    </w:p>
    <w:p w:rsidR="006609B2" w:rsidRDefault="006609B2" w:rsidP="006609B2"/>
    <w:p w:rsidR="006609B2" w:rsidRDefault="006609B2" w:rsidP="006609B2">
      <w:r w:rsidRPr="006609B2">
        <w:t>Reinvent Albany</w:t>
      </w:r>
      <w:r>
        <w:t xml:space="preserve"> will not retaliate against an employee </w:t>
      </w:r>
      <w:r>
        <w:t xml:space="preserve">or consultant </w:t>
      </w:r>
      <w:r>
        <w:t xml:space="preserve">who in good faith, has made a protest or raised a complaint against some practice of </w:t>
      </w:r>
      <w:r w:rsidRPr="006609B2">
        <w:t>Reinvent Albany</w:t>
      </w:r>
      <w:r>
        <w:t xml:space="preserve"> or of another individual or entity with whom </w:t>
      </w:r>
      <w:r>
        <w:t>Reinvent Albany</w:t>
      </w:r>
      <w:r>
        <w:t xml:space="preserve"> has a business relationship, on the basis of a reasonable belief that the practice is in violation of law</w:t>
      </w:r>
      <w:r>
        <w:t xml:space="preserve"> or of Reinvent Albany’s Conflict of Interest Policy</w:t>
      </w:r>
      <w:r>
        <w:t>.</w:t>
      </w:r>
      <w:r w:rsidR="00636159">
        <w:t xml:space="preserve"> </w:t>
      </w:r>
    </w:p>
    <w:p w:rsidR="006609B2" w:rsidRDefault="006609B2" w:rsidP="006609B2"/>
    <w:p w:rsidR="006609B2" w:rsidRDefault="006609B2" w:rsidP="006609B2">
      <w:r w:rsidRPr="006609B2">
        <w:t>Reinvent Albany</w:t>
      </w:r>
      <w:r>
        <w:t xml:space="preserve"> will not retaliate against employees who disclose or threaten to disclose to a supervisor or a public body, any activity, policy, or practice of </w:t>
      </w:r>
      <w:r w:rsidRPr="006609B2">
        <w:t>Reinvent Albany</w:t>
      </w:r>
      <w:r>
        <w:t xml:space="preserve"> that the employee reasonably believes is in violation of a law</w:t>
      </w:r>
      <w:r>
        <w:t xml:space="preserve"> or the Conflict of Interest Policy</w:t>
      </w:r>
      <w:r>
        <w:t>.</w:t>
      </w:r>
    </w:p>
    <w:p w:rsidR="00636159" w:rsidRDefault="00636159" w:rsidP="006609B2"/>
    <w:p w:rsidR="006609B2" w:rsidRDefault="006609B2" w:rsidP="006609B2"/>
    <w:p w:rsidR="006609B2" w:rsidRDefault="006609B2" w:rsidP="006609B2">
      <w:r>
        <w:t>Signed,</w:t>
      </w:r>
    </w:p>
    <w:p w:rsidR="006609B2" w:rsidRDefault="006609B2" w:rsidP="006609B2"/>
    <w:p w:rsidR="00636159" w:rsidRDefault="00636159" w:rsidP="006609B2">
      <w:pPr>
        <w:sectPr w:rsidR="00636159" w:rsidSect="006C25F0">
          <w:footerReference w:type="default" r:id="rId6"/>
          <w:headerReference w:type="first" r:id="rId7"/>
          <w:footerReference w:type="first" r:id="rId8"/>
          <w:pgSz w:w="12240" w:h="15840"/>
          <w:pgMar w:top="1440" w:right="1440" w:bottom="1440" w:left="1440" w:header="288" w:footer="288" w:gutter="0"/>
          <w:cols w:space="720"/>
          <w:titlePg/>
          <w:docGrid w:linePitch="360"/>
        </w:sectPr>
      </w:pPr>
    </w:p>
    <w:p w:rsidR="006609B2" w:rsidRDefault="006609B2" w:rsidP="006609B2"/>
    <w:p w:rsidR="00673B66" w:rsidRDefault="00673B66" w:rsidP="006609B2">
      <w:pPr>
        <w:sectPr w:rsidR="00673B66" w:rsidSect="00673B66">
          <w:type w:val="continuous"/>
          <w:pgSz w:w="12240" w:h="15840"/>
          <w:pgMar w:top="1440" w:right="1440" w:bottom="1440" w:left="1440" w:header="288" w:footer="288" w:gutter="0"/>
          <w:cols w:space="720"/>
          <w:titlePg/>
          <w:docGrid w:linePitch="360"/>
        </w:sectPr>
      </w:pPr>
    </w:p>
    <w:p w:rsidR="00673B66" w:rsidRDefault="00673B66" w:rsidP="006609B2"/>
    <w:p w:rsidR="006609B2" w:rsidRDefault="006609B2" w:rsidP="006609B2">
      <w:r>
        <w:t>Mark Gorton</w:t>
      </w:r>
    </w:p>
    <w:p w:rsidR="006609B2" w:rsidRDefault="006609B2" w:rsidP="006609B2">
      <w:r>
        <w:t>President</w:t>
      </w:r>
    </w:p>
    <w:p w:rsidR="006609B2" w:rsidRDefault="006609B2" w:rsidP="006609B2"/>
    <w:p w:rsidR="00673B66" w:rsidRDefault="00673B66" w:rsidP="006609B2"/>
    <w:p w:rsidR="00673B66" w:rsidRDefault="006609B2" w:rsidP="006609B2">
      <w:r>
        <w:t xml:space="preserve">John Kaehny </w:t>
      </w:r>
    </w:p>
    <w:p w:rsidR="00673B66" w:rsidRDefault="006609B2" w:rsidP="006609B2">
      <w:r>
        <w:t>Executive Director, Secretary</w:t>
      </w:r>
      <w:r w:rsidR="00673B66">
        <w:br w:type="column"/>
      </w:r>
    </w:p>
    <w:p w:rsidR="006609B2" w:rsidRDefault="006609B2" w:rsidP="006609B2">
      <w:r>
        <w:t>Aaron Naparstek</w:t>
      </w:r>
    </w:p>
    <w:p w:rsidR="00636159" w:rsidRDefault="006609B2" w:rsidP="006609B2">
      <w:pPr>
        <w:sectPr w:rsidR="00636159" w:rsidSect="00673B66">
          <w:type w:val="continuous"/>
          <w:pgSz w:w="12240" w:h="15840"/>
          <w:pgMar w:top="1440" w:right="1440" w:bottom="1440" w:left="1440" w:header="288" w:footer="288" w:gutter="0"/>
          <w:cols w:num="2" w:space="720"/>
          <w:titlePg/>
          <w:docGrid w:linePitch="360"/>
        </w:sectPr>
      </w:pPr>
      <w:r>
        <w:t>Treasur</w:t>
      </w:r>
      <w:r w:rsidR="00673B66">
        <w:t>er</w:t>
      </w:r>
    </w:p>
    <w:p w:rsidR="004C6039" w:rsidRPr="006609B2" w:rsidRDefault="00945F45" w:rsidP="00673B66"/>
    <w:sectPr w:rsidR="004C6039" w:rsidRPr="006609B2" w:rsidSect="00673B66">
      <w:type w:val="continuous"/>
      <w:pgSz w:w="12240" w:h="15840"/>
      <w:pgMar w:top="1440" w:right="1440" w:bottom="1440" w:left="1440" w:header="288" w:footer="288"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45" w:rsidRDefault="00945F45" w:rsidP="006C25F0">
      <w:r>
        <w:separator/>
      </w:r>
    </w:p>
  </w:endnote>
  <w:endnote w:type="continuationSeparator" w:id="0">
    <w:p w:rsidR="00945F45" w:rsidRDefault="00945F45" w:rsidP="006C2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80FB72B6E4EB40FA9B723F5CD172E1EB"/>
      </w:placeholder>
      <w:temporary/>
      <w:showingPlcHdr/>
    </w:sdtPr>
    <w:sdtContent>
      <w:p w:rsidR="006C25F0" w:rsidRDefault="006C25F0">
        <w:pPr>
          <w:pStyle w:val="Footer"/>
        </w:pPr>
        <w:r>
          <w:t>[Type text]</w:t>
        </w:r>
      </w:p>
    </w:sdtContent>
  </w:sdt>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r>
      <w:rPr>
        <w:rFonts w:ascii="Helvetica Neue" w:hAnsi="Helvetica Neue" w:cs="Helvetica Neue"/>
        <w:b/>
        <w:bCs/>
        <w:color w:val="FF6600"/>
        <w:sz w:val="16"/>
        <w:szCs w:val="16"/>
      </w:rPr>
      <w:t>Reinvent Albany is a non-profit, non-partisan, 501c3 charitable organization, incorporated in New York State.</w:t>
    </w:r>
  </w:p>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p>
  <w:p w:rsidR="006C25F0" w:rsidRPr="009E11A9" w:rsidRDefault="006C25F0" w:rsidP="006C25F0">
    <w:pPr>
      <w:widowControl w:val="0"/>
      <w:tabs>
        <w:tab w:val="left" w:pos="560"/>
        <w:tab w:val="left" w:pos="1120"/>
        <w:tab w:val="left" w:pos="1680"/>
        <w:tab w:val="left" w:pos="2160"/>
        <w:tab w:val="left" w:pos="2880"/>
        <w:tab w:val="left" w:pos="3600"/>
        <w:tab w:val="left" w:pos="4320"/>
      </w:tabs>
      <w:autoSpaceDE w:val="0"/>
      <w:autoSpaceDN w:val="0"/>
      <w:adjustRightInd w:val="0"/>
      <w:rPr>
        <w:rFonts w:ascii="Helvetica" w:hAnsi="Helvetica" w:cs="Helvetica"/>
        <w:color w:val="FF6600"/>
      </w:rPr>
    </w:pPr>
    <w:r w:rsidRPr="009E11A9">
      <w:rPr>
        <w:rFonts w:ascii="Helvetica Neue" w:hAnsi="Helvetica Neue" w:cs="Helvetica Neue"/>
        <w:b/>
        <w:bCs/>
        <w:color w:val="FF6600"/>
        <w:sz w:val="16"/>
        <w:szCs w:val="16"/>
      </w:rPr>
      <w:t>www.reinventalbany.org</w:t>
    </w:r>
    <w:r w:rsidRPr="009E11A9">
      <w:rPr>
        <w:rFonts w:ascii="Helvetica" w:hAnsi="Helvetica" w:cs="Helvetica"/>
        <w:color w:val="FF6600"/>
      </w:rPr>
      <w:t xml:space="preserve"> </w:t>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p>
  <w:p w:rsidR="006C25F0" w:rsidRPr="009E11A9"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BACC6"/>
      </w:rPr>
    </w:pPr>
    <w:r w:rsidRPr="009E11A9">
      <w:rPr>
        <w:rFonts w:ascii="Helvetica Neue" w:hAnsi="Helvetica Neue" w:cs="Helvetica Neue"/>
        <w:b/>
        <w:bCs/>
        <w:color w:val="4BACC6"/>
        <w:sz w:val="14"/>
        <w:szCs w:val="14"/>
      </w:rPr>
      <w:t>OPEN, ACCO</w:t>
    </w:r>
    <w:r>
      <w:rPr>
        <w:rFonts w:ascii="Helvetica Neue" w:hAnsi="Helvetica Neue" w:cs="Helvetica Neue"/>
        <w:b/>
        <w:bCs/>
        <w:color w:val="4BACC6"/>
        <w:sz w:val="14"/>
        <w:szCs w:val="14"/>
      </w:rPr>
      <w:t xml:space="preserve">UNTABLE, </w:t>
    </w:r>
    <w:r w:rsidRPr="009E11A9">
      <w:rPr>
        <w:rFonts w:ascii="Helvetica Neue" w:hAnsi="Helvetica Neue" w:cs="Helvetica Neue"/>
        <w:b/>
        <w:bCs/>
        <w:color w:val="4BACC6"/>
        <w:sz w:val="14"/>
        <w:szCs w:val="14"/>
      </w:rPr>
      <w:t>EFFECTIVE GOVERNMENT</w:t>
    </w:r>
  </w:p>
  <w:p w:rsidR="006C25F0" w:rsidRPr="009E11A9" w:rsidRDefault="006C25F0" w:rsidP="006C25F0">
    <w:pPr>
      <w:pStyle w:val="Footer"/>
      <w:rPr>
        <w:color w:val="4BACC6"/>
      </w:rPr>
    </w:pPr>
    <w:r w:rsidRPr="009E11A9">
      <w:rPr>
        <w:rFonts w:ascii="Helvetica Neue" w:hAnsi="Helvetica Neue" w:cs="Helvetica Neue"/>
        <w:color w:val="4BACC6"/>
        <w:sz w:val="16"/>
        <w:szCs w:val="16"/>
      </w:rPr>
      <w:t xml:space="preserve">148 </w:t>
    </w:r>
    <w:r>
      <w:rPr>
        <w:rFonts w:ascii="Helvetica Neue" w:hAnsi="Helvetica Neue" w:cs="Helvetica Neue"/>
        <w:color w:val="4BACC6"/>
        <w:sz w:val="16"/>
        <w:szCs w:val="16"/>
      </w:rPr>
      <w:t>Lafayette, PH</w:t>
    </w:r>
    <w:r w:rsidRPr="009E11A9">
      <w:rPr>
        <w:rFonts w:ascii="Helvetica Neue" w:hAnsi="Helvetica Neue" w:cs="Helvetica Neue"/>
        <w:color w:val="4BACC6"/>
        <w:sz w:val="16"/>
        <w:szCs w:val="16"/>
      </w:rPr>
      <w:t>, New York, NY 10013</w:t>
    </w:r>
  </w:p>
  <w:p w:rsidR="006C25F0" w:rsidRDefault="006C2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p>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6600"/>
        <w:sz w:val="16"/>
        <w:szCs w:val="16"/>
      </w:rPr>
    </w:pPr>
    <w:r>
      <w:rPr>
        <w:rFonts w:ascii="Helvetica Neue" w:hAnsi="Helvetica Neue" w:cs="Helvetica Neue"/>
        <w:b/>
        <w:bCs/>
        <w:color w:val="FF6600"/>
        <w:sz w:val="16"/>
        <w:szCs w:val="16"/>
      </w:rPr>
      <w:t>Reinvent Albany is a non-profit, non-partisan, 501c3 charitable organization, incorporated in New York State.</w:t>
    </w:r>
  </w:p>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p>
  <w:p w:rsidR="006C25F0" w:rsidRPr="009E11A9"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6600"/>
      </w:rPr>
    </w:pPr>
    <w:r w:rsidRPr="009E11A9">
      <w:rPr>
        <w:rFonts w:ascii="Helvetica Neue" w:hAnsi="Helvetica Neue" w:cs="Helvetica Neue"/>
        <w:b/>
        <w:bCs/>
        <w:color w:val="FF6600"/>
        <w:sz w:val="16"/>
        <w:szCs w:val="16"/>
      </w:rPr>
      <w:t>www.reinventalbany.org</w:t>
    </w:r>
    <w:r w:rsidRPr="009E11A9">
      <w:rPr>
        <w:rFonts w:ascii="Helvetica" w:hAnsi="Helvetica" w:cs="Helvetica"/>
        <w:color w:val="FF6600"/>
      </w:rPr>
      <w:t xml:space="preserve"> </w:t>
    </w:r>
  </w:p>
  <w:p w:rsidR="006C25F0" w:rsidRPr="009E11A9"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BACC6"/>
      </w:rPr>
    </w:pPr>
    <w:r w:rsidRPr="009E11A9">
      <w:rPr>
        <w:rFonts w:ascii="Helvetica Neue" w:hAnsi="Helvetica Neue" w:cs="Helvetica Neue"/>
        <w:b/>
        <w:bCs/>
        <w:color w:val="4BACC6"/>
        <w:sz w:val="14"/>
        <w:szCs w:val="14"/>
      </w:rPr>
      <w:t>OPEN, ACCO</w:t>
    </w:r>
    <w:r>
      <w:rPr>
        <w:rFonts w:ascii="Helvetica Neue" w:hAnsi="Helvetica Neue" w:cs="Helvetica Neue"/>
        <w:b/>
        <w:bCs/>
        <w:color w:val="4BACC6"/>
        <w:sz w:val="14"/>
        <w:szCs w:val="14"/>
      </w:rPr>
      <w:t xml:space="preserve">UNTABLE, </w:t>
    </w:r>
    <w:r w:rsidRPr="009E11A9">
      <w:rPr>
        <w:rFonts w:ascii="Helvetica Neue" w:hAnsi="Helvetica Neue" w:cs="Helvetica Neue"/>
        <w:b/>
        <w:bCs/>
        <w:color w:val="4BACC6"/>
        <w:sz w:val="14"/>
        <w:szCs w:val="14"/>
      </w:rPr>
      <w:t>EFFECTIVE GOVERNMENT</w:t>
    </w:r>
  </w:p>
  <w:p w:rsidR="006C25F0" w:rsidRPr="009E11A9" w:rsidRDefault="006C25F0" w:rsidP="006C25F0">
    <w:pPr>
      <w:pStyle w:val="Footer"/>
      <w:rPr>
        <w:color w:val="4BACC6"/>
      </w:rPr>
    </w:pPr>
    <w:r w:rsidRPr="009E11A9">
      <w:rPr>
        <w:rFonts w:ascii="Helvetica Neue" w:hAnsi="Helvetica Neue" w:cs="Helvetica Neue"/>
        <w:color w:val="4BACC6"/>
        <w:sz w:val="16"/>
        <w:szCs w:val="16"/>
      </w:rPr>
      <w:t xml:space="preserve">148 </w:t>
    </w:r>
    <w:r>
      <w:rPr>
        <w:rFonts w:ascii="Helvetica Neue" w:hAnsi="Helvetica Neue" w:cs="Helvetica Neue"/>
        <w:color w:val="4BACC6"/>
        <w:sz w:val="16"/>
        <w:szCs w:val="16"/>
      </w:rPr>
      <w:t>Lafayette, PH</w:t>
    </w:r>
    <w:r w:rsidRPr="009E11A9">
      <w:rPr>
        <w:rFonts w:ascii="Helvetica Neue" w:hAnsi="Helvetica Neue" w:cs="Helvetica Neue"/>
        <w:color w:val="4BACC6"/>
        <w:sz w:val="16"/>
        <w:szCs w:val="16"/>
      </w:rPr>
      <w:t>, New York, NY 10013</w:t>
    </w:r>
  </w:p>
  <w:p w:rsidR="006C25F0" w:rsidRDefault="006C2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45" w:rsidRDefault="00945F45" w:rsidP="006C25F0">
      <w:r>
        <w:separator/>
      </w:r>
    </w:p>
  </w:footnote>
  <w:footnote w:type="continuationSeparator" w:id="0">
    <w:p w:rsidR="00945F45" w:rsidRDefault="00945F45" w:rsidP="006C2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F0" w:rsidRDefault="006C25F0" w:rsidP="006C25F0">
    <w:pPr>
      <w:pStyle w:val="Header"/>
      <w:tabs>
        <w:tab w:val="clear" w:pos="9360"/>
      </w:tabs>
      <w:jc w:val="right"/>
    </w:pPr>
    <w:r>
      <w:tab/>
    </w:r>
    <w:r w:rsidRPr="006C25F0">
      <w:rPr>
        <w:noProof/>
      </w:rPr>
      <w:drawing>
        <wp:inline distT="0" distB="0" distL="0" distR="0">
          <wp:extent cx="1847850" cy="1428750"/>
          <wp:effectExtent l="19050" t="0" r="0" b="0"/>
          <wp:docPr id="2" name="Picture 0" descr="reinventalbany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inventalbany_logo.eps"/>
                  <pic:cNvPicPr>
                    <a:picLocks noChangeAspect="1" noChangeArrowheads="1"/>
                  </pic:cNvPicPr>
                </pic:nvPicPr>
                <pic:blipFill>
                  <a:blip r:embed="rId1"/>
                  <a:srcRect/>
                  <a:stretch>
                    <a:fillRect/>
                  </a:stretch>
                </pic:blipFill>
                <pic:spPr bwMode="auto">
                  <a:xfrm>
                    <a:off x="0" y="0"/>
                    <a:ext cx="1847850" cy="14287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C25F0"/>
    <w:rsid w:val="00021B66"/>
    <w:rsid w:val="00071764"/>
    <w:rsid w:val="001558B5"/>
    <w:rsid w:val="00165109"/>
    <w:rsid w:val="00217120"/>
    <w:rsid w:val="00286100"/>
    <w:rsid w:val="0045089F"/>
    <w:rsid w:val="004A776B"/>
    <w:rsid w:val="00595EED"/>
    <w:rsid w:val="00636159"/>
    <w:rsid w:val="006609B2"/>
    <w:rsid w:val="006626A7"/>
    <w:rsid w:val="00673B66"/>
    <w:rsid w:val="006C25F0"/>
    <w:rsid w:val="0070519D"/>
    <w:rsid w:val="0071301C"/>
    <w:rsid w:val="00945BBE"/>
    <w:rsid w:val="00945F45"/>
    <w:rsid w:val="00B42889"/>
    <w:rsid w:val="00D065C6"/>
    <w:rsid w:val="00DF0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5F0"/>
    <w:pPr>
      <w:tabs>
        <w:tab w:val="center" w:pos="4680"/>
        <w:tab w:val="right" w:pos="9360"/>
      </w:tabs>
    </w:pPr>
  </w:style>
  <w:style w:type="character" w:customStyle="1" w:styleId="HeaderChar">
    <w:name w:val="Header Char"/>
    <w:basedOn w:val="DefaultParagraphFont"/>
    <w:link w:val="Header"/>
    <w:uiPriority w:val="99"/>
    <w:semiHidden/>
    <w:rsid w:val="006C25F0"/>
  </w:style>
  <w:style w:type="paragraph" w:styleId="Footer">
    <w:name w:val="footer"/>
    <w:basedOn w:val="Normal"/>
    <w:link w:val="FooterChar"/>
    <w:uiPriority w:val="99"/>
    <w:unhideWhenUsed/>
    <w:rsid w:val="006C25F0"/>
    <w:pPr>
      <w:tabs>
        <w:tab w:val="center" w:pos="4680"/>
        <w:tab w:val="right" w:pos="9360"/>
      </w:tabs>
    </w:pPr>
  </w:style>
  <w:style w:type="character" w:customStyle="1" w:styleId="FooterChar">
    <w:name w:val="Footer Char"/>
    <w:basedOn w:val="DefaultParagraphFont"/>
    <w:link w:val="Footer"/>
    <w:uiPriority w:val="99"/>
    <w:rsid w:val="006C25F0"/>
  </w:style>
  <w:style w:type="paragraph" w:styleId="BalloonText">
    <w:name w:val="Balloon Text"/>
    <w:basedOn w:val="Normal"/>
    <w:link w:val="BalloonTextChar"/>
    <w:uiPriority w:val="99"/>
    <w:semiHidden/>
    <w:unhideWhenUsed/>
    <w:rsid w:val="006C25F0"/>
    <w:rPr>
      <w:rFonts w:ascii="Tahoma" w:hAnsi="Tahoma" w:cs="Tahoma"/>
      <w:sz w:val="16"/>
      <w:szCs w:val="16"/>
    </w:rPr>
  </w:style>
  <w:style w:type="character" w:customStyle="1" w:styleId="BalloonTextChar">
    <w:name w:val="Balloon Text Char"/>
    <w:basedOn w:val="DefaultParagraphFont"/>
    <w:link w:val="BalloonText"/>
    <w:uiPriority w:val="99"/>
    <w:semiHidden/>
    <w:rsid w:val="006C2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0FB72B6E4EB40FA9B723F5CD172E1EB"/>
        <w:category>
          <w:name w:val="General"/>
          <w:gallery w:val="placeholder"/>
        </w:category>
        <w:types>
          <w:type w:val="bbPlcHdr"/>
        </w:types>
        <w:behaviors>
          <w:behavior w:val="content"/>
        </w:behaviors>
        <w:guid w:val="{4C2200CC-B111-4FC4-B42A-642346B26B5A}"/>
      </w:docPartPr>
      <w:docPartBody>
        <w:p w:rsidR="00F42045" w:rsidRDefault="002126E3" w:rsidP="002126E3">
          <w:pPr>
            <w:pStyle w:val="80FB72B6E4EB40FA9B723F5CD172E1E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26E3"/>
    <w:rsid w:val="002126E3"/>
    <w:rsid w:val="0049307F"/>
    <w:rsid w:val="004F412A"/>
    <w:rsid w:val="00F42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B72B6E4EB40FA9B723F5CD172E1EB">
    <w:name w:val="80FB72B6E4EB40FA9B723F5CD172E1EB"/>
    <w:rsid w:val="002126E3"/>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 Whistleblower Policy</Template>
  <TotalTime>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7</cp:revision>
  <cp:lastPrinted>2011-07-07T22:16:00Z</cp:lastPrinted>
  <dcterms:created xsi:type="dcterms:W3CDTF">2011-07-07T22:20:00Z</dcterms:created>
  <dcterms:modified xsi:type="dcterms:W3CDTF">2011-07-07T22:24:00Z</dcterms:modified>
</cp:coreProperties>
</file>